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C12200"/>
          <w:spacing w:val="0"/>
          <w:sz w:val="30"/>
          <w:szCs w:val="30"/>
        </w:rPr>
      </w:pPr>
      <w:bookmarkStart w:id="0" w:name="_GoBack"/>
      <w:r>
        <w:rPr>
          <w:rFonts w:hint="eastAsia" w:ascii="微软雅黑" w:hAnsi="微软雅黑" w:eastAsia="微软雅黑" w:cs="微软雅黑"/>
          <w:b/>
          <w:bCs/>
          <w:i w:val="0"/>
          <w:iCs w:val="0"/>
          <w:caps w:val="0"/>
          <w:color w:val="C12200"/>
          <w:spacing w:val="0"/>
          <w:sz w:val="30"/>
          <w:szCs w:val="30"/>
        </w:rPr>
        <w:t>平顶山市财经学校西校区南实训楼屋面防水维修项目竞争性磋商公告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30"/>
          <w:szCs w:val="30"/>
          <w:bdr w:val="none" w:color="auto" w:sz="0" w:space="0"/>
        </w:rPr>
        <w:t>平顶山市财经学校西校区南实训楼屋面防水维修项目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30"/>
          <w:szCs w:val="30"/>
          <w:bdr w:val="none" w:color="auto" w:sz="0" w:space="0"/>
        </w:rPr>
        <w:t>竞争性磋商公告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rPr>
        <w:t>1.招标条件：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10" w:beforeAutospacing="0" w:after="30" w:afterAutospacing="0" w:line="347" w:lineRule="atLeast"/>
        <w:ind w:left="0" w:right="0" w:firstLine="480"/>
        <w:jc w:val="both"/>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平顶山市信禾工程管理有限公司受平顶山市财经学校委托，对平顶山市财经学校西校区南实训楼屋面防水维修项目进行竞争性磋商招标，现欢迎有实力且符合资格条件的投标人前来参加投标磋商。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0"/>
        <w:jc w:val="both"/>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2.项目概况与招标范围：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1440" w:righ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2.1项目名称：平顶山市财经学校西校区南实训楼屋面防水维修项目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2.2招标编号：PDSXH2023-058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2.3招标范围：招标人发包的全部内容。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2.4招标方式：竞争性磋商。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2.5资金来源：财政资金：336629.42元，已落实。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2.6质量要求：合格。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    2.7工  期：30日历天。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rPr>
        <w:t>3、投标人资格要求：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225"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3.1、具有独立法人资格，持有有效的营业执照、税务登记证、组织机构代码证或三证合一营业执照；</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3.2、投标人需具有建设行政主管部门核准的建筑工程施工总承包三级及以上资质并持有有效的安全生产许可证；</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3.3、拟派项目经理具有相关专业贰级及以上注册建造师资格和有效的安全生产考核合格证，无在建工程且在投标过程中及施工过程中不得更换（作出书面承诺），拟任技术负责人须具有相关专业中级及以上技术职称；</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3.4、投标人具有良好的商业信誉和健全的财务会计制度（供应商自行承诺，格式自拟）；</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3.5、投标人具有依法缴纳税收和社会保障资金的良好记录（供应商自行承诺，格式自拟）；</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3.6、参加政府采购活动近三年内，在经营活动中没有重大的违法记录和质量安全事故（供应商自行承诺，格式自拟）；</w:t>
      </w: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  3.7、投标人须提供的“中国执行信息公开网”网站的“失信被执行人”、“信用中国”网站的“重大税收违法失信主体”、“中国政府采购”网站的“政府采购严重违法失信行为记录名单”查询结果页面截图。上述信用信息应在招标公告发布后进行查询，若未按要求提供或有不良记录，资格审查不予通过（执行财库【2016】125号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225" w:right="0" w:firstLine="24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3.8、本项目不接受联合体投标，资格审查方式为资格后审。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shd w:val="clear" w:fill="FFFFFF"/>
        </w:rPr>
        <w:t>4、报名及竞争性磋商文件的获取：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4.1、凡有意参加投标者，2023年09月20日至 2023年09月22日（</w:t>
      </w:r>
      <w:r>
        <w:rPr>
          <w:rFonts w:hint="eastAsia" w:ascii="微软雅黑" w:hAnsi="微软雅黑" w:eastAsia="微软雅黑" w:cs="微软雅黑"/>
          <w:i w:val="0"/>
          <w:iCs w:val="0"/>
          <w:caps w:val="0"/>
          <w:color w:val="000000"/>
          <w:spacing w:val="0"/>
          <w:sz w:val="21"/>
          <w:szCs w:val="21"/>
          <w:bdr w:val="none" w:color="auto" w:sz="0" w:space="0"/>
          <w:shd w:val="clear" w:fill="FFFFFF"/>
        </w:rPr>
        <w:t>上午</w:t>
      </w:r>
      <w:r>
        <w:rPr>
          <w:rFonts w:hint="eastAsia" w:ascii="宋体" w:hAnsi="宋体" w:eastAsia="宋体" w:cs="宋体"/>
          <w:i w:val="0"/>
          <w:iCs w:val="0"/>
          <w:caps w:val="0"/>
          <w:color w:val="000000"/>
          <w:spacing w:val="0"/>
          <w:sz w:val="21"/>
          <w:szCs w:val="21"/>
          <w:bdr w:val="none" w:color="auto" w:sz="0" w:space="0"/>
          <w:shd w:val="clear" w:fill="FFFFFF"/>
        </w:rPr>
        <w:t>8:00-12:00</w:t>
      </w:r>
      <w:r>
        <w:rPr>
          <w:rFonts w:hint="eastAsia" w:ascii="微软雅黑" w:hAnsi="微软雅黑" w:eastAsia="微软雅黑" w:cs="微软雅黑"/>
          <w:i w:val="0"/>
          <w:iCs w:val="0"/>
          <w:caps w:val="0"/>
          <w:color w:val="000000"/>
          <w:spacing w:val="0"/>
          <w:sz w:val="21"/>
          <w:szCs w:val="21"/>
          <w:bdr w:val="none" w:color="auto" w:sz="0" w:space="0"/>
          <w:shd w:val="clear" w:fill="FFFFFF"/>
        </w:rPr>
        <w:t>；下午</w:t>
      </w:r>
      <w:r>
        <w:rPr>
          <w:rFonts w:hint="eastAsia" w:ascii="宋体" w:hAnsi="宋体" w:eastAsia="宋体" w:cs="宋体"/>
          <w:i w:val="0"/>
          <w:iCs w:val="0"/>
          <w:caps w:val="0"/>
          <w:color w:val="000000"/>
          <w:spacing w:val="0"/>
          <w:sz w:val="21"/>
          <w:szCs w:val="21"/>
          <w:bdr w:val="none" w:color="auto" w:sz="0" w:space="0"/>
          <w:shd w:val="clear" w:fill="FFFFFF"/>
        </w:rPr>
        <w:t>15:00-18:00，节假日除外），在平顶山市和顺路中段鹰龙商务酒店四楼报名；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4.2、报名时投标单位法定代表人持本人身份证或授权委托人持授权委托书及本人身份证并携带“投标人资格要求”中的所有证件原件按规定时间到指定地点进行报名，上述资料须提供原件和原件复印件壹套，原件审核后退回，复印件加盖单位公章胶装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4.3、竞争性磋商文件的获取：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4.3.1、</w:t>
      </w:r>
      <w:r>
        <w:rPr>
          <w:rFonts w:hint="eastAsia" w:ascii="宋体" w:hAnsi="宋体" w:eastAsia="宋体" w:cs="宋体"/>
          <w:i w:val="0"/>
          <w:iCs w:val="0"/>
          <w:caps w:val="0"/>
          <w:color w:val="000000"/>
          <w:spacing w:val="0"/>
          <w:sz w:val="21"/>
          <w:szCs w:val="21"/>
          <w:bdr w:val="none" w:color="auto" w:sz="0" w:space="0"/>
        </w:rPr>
        <w:t>2023年09月20日至 2023年09月26日</w:t>
      </w:r>
      <w:r>
        <w:rPr>
          <w:rFonts w:hint="eastAsia" w:ascii="宋体" w:hAnsi="宋体" w:eastAsia="宋体" w:cs="宋体"/>
          <w:i w:val="0"/>
          <w:iCs w:val="0"/>
          <w:caps w:val="0"/>
          <w:color w:val="000000"/>
          <w:spacing w:val="0"/>
          <w:sz w:val="24"/>
          <w:szCs w:val="24"/>
          <w:bdr w:val="none" w:color="auto" w:sz="0" w:space="0"/>
        </w:rPr>
        <w:t>（上午8:00-12:00；下午15:00-18:00，节假日除外）</w:t>
      </w:r>
      <w:r>
        <w:rPr>
          <w:rFonts w:hint="eastAsia" w:ascii="宋体" w:hAnsi="宋体" w:eastAsia="宋体" w:cs="宋体"/>
          <w:i w:val="0"/>
          <w:iCs w:val="0"/>
          <w:caps w:val="0"/>
          <w:color w:val="000000"/>
          <w:spacing w:val="0"/>
          <w:sz w:val="19"/>
          <w:szCs w:val="19"/>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65"/>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4"/>
          <w:szCs w:val="24"/>
          <w:bdr w:val="none" w:color="auto" w:sz="0" w:space="0"/>
        </w:rPr>
        <w:t>4.3.2、竞争性磋商文件</w:t>
      </w:r>
      <w:r>
        <w:rPr>
          <w:rFonts w:hint="eastAsia" w:ascii="微软雅黑" w:hAnsi="微软雅黑" w:eastAsia="微软雅黑" w:cs="微软雅黑"/>
          <w:i w:val="0"/>
          <w:iCs w:val="0"/>
          <w:caps w:val="0"/>
          <w:color w:val="000000"/>
          <w:spacing w:val="0"/>
          <w:sz w:val="19"/>
          <w:szCs w:val="19"/>
          <w:bdr w:val="none" w:color="auto" w:sz="0" w:space="0"/>
        </w:rPr>
        <w:t>售价人民币</w:t>
      </w:r>
      <w:r>
        <w:rPr>
          <w:rFonts w:hint="eastAsia" w:ascii="微软雅黑" w:hAnsi="微软雅黑" w:eastAsia="微软雅黑" w:cs="微软雅黑"/>
          <w:i w:val="0"/>
          <w:iCs w:val="0"/>
          <w:caps w:val="0"/>
          <w:color w:val="000000"/>
          <w:spacing w:val="0"/>
          <w:sz w:val="24"/>
          <w:szCs w:val="24"/>
          <w:bdr w:val="none" w:color="auto" w:sz="0" w:space="0"/>
        </w:rPr>
        <w:t>300</w:t>
      </w:r>
      <w:r>
        <w:rPr>
          <w:rFonts w:hint="eastAsia" w:ascii="微软雅黑" w:hAnsi="微软雅黑" w:eastAsia="微软雅黑" w:cs="微软雅黑"/>
          <w:i w:val="0"/>
          <w:iCs w:val="0"/>
          <w:caps w:val="0"/>
          <w:color w:val="000000"/>
          <w:spacing w:val="0"/>
          <w:sz w:val="19"/>
          <w:szCs w:val="19"/>
          <w:bdr w:val="none" w:color="auto" w:sz="0" w:space="0"/>
        </w:rPr>
        <w:t>元，售后不退</w:t>
      </w:r>
      <w:r>
        <w:rPr>
          <w:rFonts w:hint="eastAsia" w:ascii="微软雅黑" w:hAnsi="微软雅黑" w:eastAsia="微软雅黑" w:cs="微软雅黑"/>
          <w:i w:val="0"/>
          <w:iCs w:val="0"/>
          <w:caps w:val="0"/>
          <w:color w:val="000000"/>
          <w:spacing w:val="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shd w:val="clear" w:fill="FFFFFF"/>
        </w:rPr>
        <w:t>5、响应文件的递交：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5.1、响应文件递交的截止时间：详见竞争性磋商文件。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5.2、响应文件递交地点：详见竞争性磋商文件。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5.3、逾期送达的响应文件，采购人不予受理。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shd w:val="clear" w:fill="FFFFFF"/>
        </w:rPr>
        <w:t>6、公告发布媒体：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本次竞争性磋商公告在《平顶山市财经学校》校园网上发布。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47"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4"/>
          <w:szCs w:val="24"/>
          <w:bdr w:val="none" w:color="auto" w:sz="0" w:space="0"/>
          <w:shd w:val="clear" w:fill="FFFFFF"/>
        </w:rPr>
        <w:t>7、本次招标联系事项：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1.采购人信息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名 称：平顶山市财经学校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 址：</w:t>
      </w:r>
      <w:r>
        <w:rPr>
          <w:rFonts w:hint="eastAsia" w:ascii="宋体" w:hAnsi="宋体" w:eastAsia="宋体" w:cs="宋体"/>
          <w:i w:val="0"/>
          <w:iCs w:val="0"/>
          <w:caps w:val="0"/>
          <w:color w:val="000000"/>
          <w:spacing w:val="0"/>
          <w:sz w:val="24"/>
          <w:szCs w:val="24"/>
          <w:bdr w:val="none" w:color="auto" w:sz="0" w:space="0"/>
          <w:shd w:val="clear" w:fill="FFFFFF"/>
        </w:rPr>
        <w:t>平顶山市神马大道中段南25号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联系人：宋先生 </w:t>
      </w:r>
      <w:r>
        <w:rPr>
          <w:rFonts w:ascii="微软雅黑" w:hAnsi="微软雅黑" w:eastAsia="微软雅黑" w:cs="微软雅黑"/>
          <w:i w:val="0"/>
          <w:iCs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联系电话：0375-3992306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2.采购代理机构信息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名  称：平顶山市信禾工程管理有限公司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地 址：平顶山市南环路中段鹰龙商务酒店四楼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联系人:贾女士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7"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联系方式:13353758018 </w:t>
      </w:r>
      <w:r>
        <w:rPr>
          <w:rStyle w:val="5"/>
          <w:rFonts w:hint="eastAsia" w:ascii="宋体" w:hAnsi="宋体" w:eastAsia="宋体" w:cs="宋体"/>
          <w:i w:val="0"/>
          <w:iCs w:val="0"/>
          <w:caps w:val="0"/>
          <w:color w:val="000000"/>
          <w:spacing w:val="0"/>
          <w:sz w:val="36"/>
          <w:szCs w:val="36"/>
          <w:bdr w:val="none" w:color="auto" w:sz="0" w:space="0"/>
          <w:shd w:val="clear" w:fill="FFFFFF"/>
        </w:rPr>
        <w:t> </w:t>
      </w:r>
    </w:p>
    <w:p>
      <w:pPr>
        <w:rPr>
          <w:rFonts w:hint="eastAsia" w:ascii="微软雅黑" w:hAnsi="微软雅黑" w:eastAsia="微软雅黑" w:cs="微软雅黑"/>
          <w:b/>
          <w:bCs/>
          <w:i w:val="0"/>
          <w:iCs w:val="0"/>
          <w:caps w:val="0"/>
          <w:color w:val="C12200"/>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76AD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2023-09-25T08:48:29Z</dcterms:created>
  <dc:creator>Administrator</dc:creator>
  <cp:lastModifiedBy>⊙ω⊙</cp:lastModifiedBy>
  <dcterms:modified xsi:type="dcterms:W3CDTF">2023-09-25T08:49:15Z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33D60FAF1BD94DB6B4CD7AB6DA473EDB_12</vt:lpwstr>
  </property>
</Properties>
</file>