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 w:eastAsiaTheme="minorEastAsia"/>
          <w:b/>
          <w:bCs/>
          <w:sz w:val="40"/>
          <w:szCs w:val="24"/>
        </w:rPr>
      </w:pPr>
      <w:r>
        <w:rPr>
          <w:rFonts w:asciiTheme="minorEastAsia" w:hAnsiTheme="minorEastAsia" w:eastAsiaTheme="minorEastAsia"/>
          <w:b/>
          <w:bCs/>
          <w:sz w:val="44"/>
          <w:szCs w:val="44"/>
        </w:rPr>
        <w:t>数学</w:t>
      </w:r>
      <w:r>
        <w:rPr>
          <w:rFonts w:hint="eastAsia" w:asciiTheme="minorEastAsia" w:hAnsiTheme="minorEastAsia" w:eastAsiaTheme="minorEastAsia"/>
          <w:b/>
          <w:bCs/>
          <w:sz w:val="44"/>
          <w:szCs w:val="44"/>
          <w:lang w:val="en-US" w:eastAsia="zh-CN"/>
        </w:rPr>
        <w:t>学科</w:t>
      </w:r>
      <w:r>
        <w:rPr>
          <w:rFonts w:asciiTheme="minorEastAsia" w:hAnsiTheme="minorEastAsia" w:eastAsiaTheme="minorEastAsia"/>
          <w:b/>
          <w:bCs/>
          <w:sz w:val="44"/>
          <w:szCs w:val="44"/>
        </w:rPr>
        <w:t>作业</w:t>
      </w:r>
      <w:r>
        <w:rPr>
          <w:rFonts w:hint="eastAsia" w:asciiTheme="minorEastAsia" w:hAnsiTheme="minorEastAsia" w:eastAsiaTheme="minorEastAsia"/>
          <w:b/>
          <w:bCs/>
          <w:sz w:val="44"/>
          <w:szCs w:val="44"/>
        </w:rPr>
        <w:t>评价制度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为落实省市关于素质教育实施要求。根据学校文件精神。现对我校学生数学作业评价规定如下。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一，作业批改</w:t>
      </w:r>
      <w:r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  <w:t>要求</w:t>
      </w:r>
      <w:bookmarkStart w:id="0" w:name="_GoBack"/>
      <w:bookmarkEnd w:id="0"/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4"/>
        </w:rPr>
      </w:pPr>
      <w:r>
        <w:rPr>
          <w:rFonts w:asciiTheme="minorEastAsia" w:hAnsiTheme="minorEastAsia" w:eastAsiaTheme="minorEastAsia"/>
          <w:sz w:val="28"/>
          <w:szCs w:val="24"/>
        </w:rPr>
        <w:t>1.</w:t>
      </w:r>
      <w:r>
        <w:rPr>
          <w:rFonts w:hint="eastAsia" w:asciiTheme="minorEastAsia" w:hAnsiTheme="minorEastAsia" w:eastAsiaTheme="minorEastAsia"/>
          <w:sz w:val="28"/>
          <w:szCs w:val="24"/>
        </w:rPr>
        <w:t>凡老师布置的作业必须批改。家庭作业要在第二天早上上课前亲自检查并及时反馈，学生练习册可作为学生的家庭作业，并要求教师全批全改。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4"/>
        </w:rPr>
      </w:pPr>
      <w:r>
        <w:rPr>
          <w:rFonts w:asciiTheme="minorEastAsia" w:hAnsiTheme="minorEastAsia" w:eastAsiaTheme="minorEastAsia"/>
          <w:sz w:val="28"/>
          <w:szCs w:val="24"/>
        </w:rPr>
        <w:t>2.</w:t>
      </w:r>
      <w:r>
        <w:rPr>
          <w:rFonts w:hint="eastAsia" w:asciiTheme="minorEastAsia" w:hAnsiTheme="minorEastAsia" w:eastAsiaTheme="minorEastAsia"/>
          <w:sz w:val="28"/>
          <w:szCs w:val="24"/>
        </w:rPr>
        <w:t>作业批改形式多样化，提倡面批面改，及时纠正并辅导学生作业中存在的问题。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4"/>
        </w:rPr>
      </w:pPr>
      <w:r>
        <w:rPr>
          <w:rFonts w:asciiTheme="minorEastAsia" w:hAnsiTheme="minorEastAsia" w:eastAsiaTheme="minorEastAsia"/>
          <w:sz w:val="28"/>
          <w:szCs w:val="24"/>
        </w:rPr>
        <w:t>3.老师要建立作业批改记录，典型问题，共性问题，学生作业完成情况等，都要有记录，以</w:t>
      </w:r>
      <w:r>
        <w:rPr>
          <w:rFonts w:hint="eastAsia" w:asciiTheme="minorEastAsia" w:hAnsiTheme="minorEastAsia" w:eastAsiaTheme="minorEastAsia"/>
          <w:sz w:val="28"/>
          <w:szCs w:val="24"/>
        </w:rPr>
        <w:t>便及时反馈。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二，作业质量的督查。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4"/>
        </w:rPr>
      </w:pPr>
      <w:r>
        <w:rPr>
          <w:rFonts w:asciiTheme="minorEastAsia" w:hAnsiTheme="minorEastAsia" w:eastAsiaTheme="minorEastAsia"/>
          <w:sz w:val="28"/>
          <w:szCs w:val="24"/>
        </w:rPr>
        <w:t>1.</w:t>
      </w:r>
      <w:r>
        <w:rPr>
          <w:rFonts w:hint="eastAsia" w:asciiTheme="minorEastAsia" w:hAnsiTheme="minorEastAsia" w:eastAsiaTheme="minorEastAsia"/>
          <w:sz w:val="28"/>
          <w:szCs w:val="24"/>
        </w:rPr>
        <w:t>对老师布置的作业，对学生作业数量和质量采用定期检查和抽查，并评出abc三个等级，并依照学校教师工作考核细则评定。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4"/>
        </w:rPr>
      </w:pPr>
      <w:r>
        <w:rPr>
          <w:rFonts w:asciiTheme="minorEastAsia" w:hAnsiTheme="minorEastAsia" w:eastAsiaTheme="minorEastAsia"/>
          <w:sz w:val="28"/>
          <w:szCs w:val="24"/>
        </w:rPr>
        <w:t>2.</w:t>
      </w:r>
      <w:r>
        <w:rPr>
          <w:rFonts w:hint="eastAsia" w:asciiTheme="minorEastAsia" w:hAnsiTheme="minorEastAsia" w:eastAsiaTheme="minorEastAsia"/>
          <w:sz w:val="28"/>
          <w:szCs w:val="24"/>
        </w:rPr>
        <w:t>定期举行学生作业展览并进行表彰奖励，激励老师认真批改作业，学生书写更加规范化。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4"/>
        </w:rPr>
      </w:pPr>
      <w:r>
        <w:rPr>
          <w:rFonts w:asciiTheme="minorEastAsia" w:hAnsiTheme="minorEastAsia" w:eastAsiaTheme="minorEastAsia"/>
          <w:sz w:val="28"/>
          <w:szCs w:val="24"/>
        </w:rPr>
        <w:t>3.</w:t>
      </w:r>
      <w:r>
        <w:rPr>
          <w:rFonts w:hint="eastAsia" w:asciiTheme="minorEastAsia" w:hAnsiTheme="minorEastAsia" w:eastAsiaTheme="minorEastAsia"/>
          <w:sz w:val="28"/>
          <w:szCs w:val="24"/>
        </w:rPr>
        <w:t>作业管理要全面落实精选，精练，精讲，精评和有发必收，有收必改，有改必评，有错必纠的方针。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F8"/>
    <w:rsid w:val="003D7EBD"/>
    <w:rsid w:val="00A12CF8"/>
    <w:rsid w:val="00A61131"/>
    <w:rsid w:val="10724E1C"/>
    <w:rsid w:val="185E30EF"/>
    <w:rsid w:val="739717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10DF6D-F68B-4451-9692-7531C9B52A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316</Characters>
  <Lines>2</Lines>
  <Paragraphs>1</Paragraphs>
  <TotalTime>1</TotalTime>
  <ScaleCrop>false</ScaleCrop>
  <LinksUpToDate>false</LinksUpToDate>
  <CharactersWithSpaces>370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2021-09-17T09:46:00Z</dcterms:created>
  <dc:creator>OPPO R9sk</dc:creator>
  <cp:lastModifiedBy>Grace</cp:lastModifiedBy>
  <dcterms:modified xsi:type="dcterms:W3CDTF">2021-12-07T08:23:18Z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0c7bb11f4fb94a0c8f7e6ac6a95417ec</vt:lpwstr>
  </property>
  <property fmtid="{D5CDD505-2E9C-101B-9397-08002B2CF9AE}" pid="3" name="KSOProductBuildVer">
    <vt:lpwstr>2052-11.1.0.10700</vt:lpwstr>
  </property>
</Properties>
</file>