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ind w:firstLine="480"/>
        <w:jc w:val="center"/>
        <w:rPr>
          <w:rFonts w:hint="default" w:cs="Helvetica" w:asciiTheme="majorEastAsia" w:hAnsiTheme="majorEastAsia" w:eastAsiaTheme="majorEastAsia"/>
          <w:b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cs="Helvetica" w:asciiTheme="majorEastAsia" w:hAnsiTheme="majorEastAsia" w:eastAsiaTheme="majorEastAsia"/>
          <w:b/>
          <w:bCs/>
          <w:color w:val="333333"/>
          <w:kern w:val="0"/>
          <w:sz w:val="44"/>
          <w:szCs w:val="44"/>
        </w:rPr>
        <w:t>化学学科作业</w:t>
      </w:r>
      <w:r>
        <w:rPr>
          <w:rFonts w:hint="eastAsia" w:cs="Helvetica" w:asciiTheme="majorEastAsia" w:hAnsiTheme="majorEastAsia" w:eastAsiaTheme="majorEastAsia"/>
          <w:b/>
          <w:bCs/>
          <w:color w:val="333333"/>
          <w:kern w:val="0"/>
          <w:sz w:val="44"/>
          <w:szCs w:val="44"/>
          <w:lang w:val="en-US" w:eastAsia="zh-CN"/>
        </w:rPr>
        <w:t>调控</w:t>
      </w:r>
      <w:bookmarkStart w:id="0" w:name="_GoBack"/>
      <w:bookmarkEnd w:id="0"/>
      <w:r>
        <w:rPr>
          <w:rFonts w:hint="eastAsia" w:cs="Helvetica" w:asciiTheme="majorEastAsia" w:hAnsiTheme="majorEastAsia" w:eastAsiaTheme="majorEastAsia"/>
          <w:b/>
          <w:bCs/>
          <w:color w:val="333333"/>
          <w:kern w:val="0"/>
          <w:sz w:val="44"/>
          <w:szCs w:val="44"/>
          <w:lang w:val="en-US" w:eastAsia="zh-CN"/>
        </w:rPr>
        <w:t>制度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cs="Helvetica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Helvetica" w:asciiTheme="majorEastAsia" w:hAnsiTheme="majorEastAsia" w:eastAsiaTheme="majorEastAsia"/>
          <w:color w:val="333333"/>
          <w:kern w:val="0"/>
          <w:sz w:val="28"/>
          <w:szCs w:val="28"/>
        </w:rPr>
        <w:t>首先要控制好作业总量。学科组一定要统筹作业的总量，要在学校建立作业的公示制度，合理调控作业的结构和总量，化学每天作业时长为15-20分钟。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cs="Helvetica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Helvetica" w:asciiTheme="majorEastAsia" w:hAnsiTheme="majorEastAsia" w:eastAsiaTheme="majorEastAsia"/>
          <w:color w:val="333333"/>
          <w:kern w:val="0"/>
          <w:sz w:val="28"/>
          <w:szCs w:val="28"/>
        </w:rPr>
        <w:t>第二要提高质量，科学、有效、合理地设计作业，要纳入学校的教研工作体系，作为校本教研的重要内容。要根据不同的教学需要和不同学生的需要，积极开发不同类型的作业，供选择使用。基础题目全体全体学生需要完成，拔高难度题目个别学生完成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cs="Helvetica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Helvetica" w:asciiTheme="majorEastAsia" w:hAnsiTheme="majorEastAsia" w:eastAsiaTheme="majorEastAsia"/>
          <w:color w:val="333333"/>
          <w:kern w:val="0"/>
          <w:sz w:val="28"/>
          <w:szCs w:val="28"/>
        </w:rPr>
        <w:t>第三要认真批改作业，这是教师履行教育职责使命所在，也是教育教学工作的一个基本要求。要发挥好作业对巩固学生学习成果、老师科学评价、诊断学情、有效实施因才施教的重要手段，教师必须认真做好作业的批改工作。这个工作要作为教学工作的基本要求和规范来执行。作业批改之后，要认真进行反馈，特别是对学习上有困难的、存在问题的学生，要及时帮助、解答、辅导，促进学生能够更好地完成学业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cs="Helvetica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Helvetica" w:asciiTheme="majorEastAsia" w:hAnsiTheme="majorEastAsia" w:eastAsiaTheme="majorEastAsia"/>
          <w:color w:val="333333"/>
          <w:kern w:val="0"/>
          <w:sz w:val="28"/>
          <w:szCs w:val="28"/>
        </w:rPr>
        <w:t>第四家长也要减负。一方面是不给家长增加负担，学校的作业不能让家长监督学生去完成，也不能要求家长去批改或签核作业。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80"/>
    <w:rsid w:val="000C385D"/>
    <w:rsid w:val="00226C49"/>
    <w:rsid w:val="002521D8"/>
    <w:rsid w:val="002659C7"/>
    <w:rsid w:val="00284347"/>
    <w:rsid w:val="00934230"/>
    <w:rsid w:val="00AF5880"/>
    <w:rsid w:val="00CD4480"/>
    <w:rsid w:val="00E97C97"/>
    <w:rsid w:val="273A362F"/>
    <w:rsid w:val="426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tentfo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</Words>
  <Characters>973</Characters>
  <Lines>8</Lines>
  <Paragraphs>2</Paragraphs>
  <TotalTime>30</TotalTime>
  <ScaleCrop>false</ScaleCrop>
  <LinksUpToDate>false</LinksUpToDate>
  <CharactersWithSpaces>1141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2021-09-17T09:30:00Z</dcterms:created>
  <dc:creator>sangfor</dc:creator>
  <cp:lastModifiedBy>Grace</cp:lastModifiedBy>
  <dcterms:modified xsi:type="dcterms:W3CDTF">2021-12-07T08:44:11Z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3B0A45F3EF9546E6AF115F6978153DC9</vt:lpwstr>
  </property>
</Properties>
</file>