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简体" w:eastAsia="方正小标宋_GBK" w:cs="方正小标宋简体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平顶山市城市生活垃圾分类工作</w:t>
      </w:r>
    </w:p>
    <w:p>
      <w:pPr>
        <w:spacing w:line="700" w:lineRule="exact"/>
        <w:jc w:val="center"/>
        <w:rPr>
          <w:rFonts w:hint="eastAsia" w:ascii="方正小标宋_GBK" w:hAnsi="方正小标宋简体" w:eastAsia="方正小标宋_GBK" w:cs="方正小标宋简体"/>
          <w:sz w:val="40"/>
          <w:szCs w:val="40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领导小组成员名单</w:t>
      </w:r>
    </w:p>
    <w:bookmarkEnd w:id="0"/>
    <w:p>
      <w:pPr>
        <w:spacing w:line="400" w:lineRule="exact"/>
        <w:jc w:val="center"/>
        <w:rPr>
          <w:rFonts w:ascii="FangSong" w:hAnsi="FangSong" w:eastAsia="FangSong" w:cs="方正小标宋简体"/>
          <w:szCs w:val="32"/>
        </w:rPr>
      </w:pP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    长：</w:t>
      </w:r>
      <w:r>
        <w:rPr>
          <w:rFonts w:hint="eastAsia" w:ascii="FangSong_GB2312" w:hAnsi="FangSong_GB2312" w:cs="FangSong_GB2312"/>
          <w:szCs w:val="32"/>
        </w:rPr>
        <w:t>张雷明（市长）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常务副组长：</w:t>
      </w:r>
      <w:r>
        <w:rPr>
          <w:rFonts w:hint="eastAsia" w:ascii="FangSong_GB2312" w:hAnsi="FangSong_GB2312" w:cs="FangSong_GB2312"/>
          <w:szCs w:val="32"/>
        </w:rPr>
        <w:t>摆向阳（市委常委、常务副市长）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  组  长：</w:t>
      </w:r>
      <w:r>
        <w:rPr>
          <w:rFonts w:hint="eastAsia" w:ascii="FangSong_GB2312" w:hAnsi="FangSong_GB2312" w:cs="FangSong_GB2312"/>
          <w:szCs w:val="32"/>
        </w:rPr>
        <w:t>张  弓（副市长）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王  朴（副市长）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魏建平（副市长）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刘文海（副市长）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刘  颖（副市长）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张庆一（副市长）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成      员：</w:t>
      </w:r>
      <w:r>
        <w:rPr>
          <w:rFonts w:hint="eastAsia" w:ascii="FangSong_GB2312" w:hAnsi="FangSong_GB2312" w:cs="FangSong_GB2312"/>
          <w:szCs w:val="32"/>
        </w:rPr>
        <w:t>郑东丽（市委宣传部常务副部长）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张全营（市委政法委副书记）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color w:val="000000"/>
          <w:szCs w:val="32"/>
        </w:rPr>
      </w:pPr>
      <w:r>
        <w:rPr>
          <w:rFonts w:hint="eastAsia" w:ascii="FangSong_GB2312" w:hAnsi="FangSong_GB2312" w:cs="FangSong_GB2312"/>
          <w:color w:val="000000"/>
          <w:szCs w:val="32"/>
        </w:rPr>
        <w:t xml:space="preserve">            张恒昌（市文明办主任）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color w:val="000000"/>
          <w:szCs w:val="32"/>
        </w:rPr>
      </w:pPr>
      <w:r>
        <w:rPr>
          <w:rFonts w:hint="eastAsia" w:ascii="FangSong_GB2312" w:hAnsi="FangSong_GB2312" w:cs="FangSong_GB2312"/>
          <w:color w:val="000000"/>
          <w:szCs w:val="32"/>
        </w:rPr>
        <w:t>荆建刚（市发改委主任）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color w:val="000000"/>
          <w:szCs w:val="32"/>
        </w:rPr>
        <w:t>邱红标（市教育体育</w:t>
      </w:r>
      <w:r>
        <w:rPr>
          <w:rFonts w:hint="eastAsia" w:ascii="FangSong_GB2312" w:hAnsi="FangSong_GB2312" w:cs="FangSong_GB2312"/>
          <w:szCs w:val="32"/>
        </w:rPr>
        <w:t>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赵会杰（市科技局局长）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史长现（市工业和信息化局局长）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石秀田（市公安局局长）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袁银亮（市民政局局长）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陈建中（市司法局局长）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贺大伟（市财政局局长）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董汉生（市人力资源和社会保障局局长）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陈光明（市自然资源和规划局局长）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吴跃辉（市生态环境局局长）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黄建军（市住房和城乡建设局局长）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娄文奇（市城市管理局党组书记、副局长）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彭  涛（市城市管理局局长）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胡振军（市交通运输局局长）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林胜国（市农业农村局局长）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马  丽（市商务局局长）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徐  渊（市文化广电和旅游局局长）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李自召（市卫生健康委员会主任）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孙国权（市市场监督管理局局长）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周万庭（市委市政府机关事务管理局局长）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仝宛鎏（市医疗保障局局长）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吕文卿（市金融工作局局长）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孔  阳（舞钢市市长）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许红兵（宝丰县县委书记、县长）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王景育（郏县县长）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李会良（鲁山县县长）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徐延杰（叶县县长）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陈  晓（新华区区长）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安保亮（卫东区区长）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  毅（湛河区区长）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甘栓柱（石龙区区长）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刘明毓（城乡一体化示范区管委会主任）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  明（高新区管委会主任）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张金常（中国平煤神马集团工会主席）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李俊涛（平高集团纪委书记）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周新峰（河南城建学院副院长）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  培（平顶山学院副院长）</w:t>
      </w:r>
    </w:p>
    <w:p>
      <w:pPr>
        <w:spacing w:line="579" w:lineRule="exact"/>
        <w:ind w:firstLine="2528" w:firstLineChars="8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姚湛波（平顶山姚孟发电有限责任公司副总  </w:t>
      </w:r>
    </w:p>
    <w:p>
      <w:pPr>
        <w:spacing w:line="579" w:lineRule="exact"/>
        <w:ind w:firstLine="3745" w:firstLineChars="1185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经理）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color w:val="000000"/>
          <w:szCs w:val="32"/>
        </w:rPr>
      </w:pPr>
      <w:r>
        <w:rPr>
          <w:rFonts w:hint="eastAsia" w:ascii="FangSong_GB2312" w:hAnsi="FangSong_GB2312" w:cs="FangSong_GB2312"/>
          <w:bCs/>
          <w:szCs w:val="32"/>
        </w:rPr>
        <w:t>领导小组</w:t>
      </w:r>
      <w:r>
        <w:rPr>
          <w:rFonts w:hint="eastAsia" w:ascii="FangSong_GB2312" w:hAnsi="FangSong_GB2312" w:cs="FangSong_GB2312"/>
          <w:szCs w:val="32"/>
        </w:rPr>
        <w:t>下设办公室，办公室设在市城市管理局，负责市内5区城市生活垃圾分类工作的组织实施、协调推进、监督检查、工作考核等工作。魏建平同志兼任办公室主任，市政府副秘书长娄晓庆任办公室常务副主任，娄文奇、彭涛同志兼任办公室副主任。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为进一步细化和明确各成员单位职责，领导小组下设 6个专项工作组。</w:t>
      </w:r>
    </w:p>
    <w:p>
      <w:pPr>
        <w:pStyle w:val="6"/>
        <w:spacing w:line="579" w:lineRule="exact"/>
        <w:ind w:left="640" w:firstLine="0" w:firstLineChars="0"/>
        <w:rPr>
          <w:rFonts w:hint="eastAsia" w:ascii="SimHei" w:hAnsi="SimHei" w:eastAsia="SimHei" w:cs="FangSong_GB2312"/>
          <w:bCs/>
          <w:sz w:val="32"/>
          <w:szCs w:val="32"/>
        </w:rPr>
      </w:pPr>
      <w:r>
        <w:rPr>
          <w:rFonts w:hint="eastAsia" w:ascii="SimHei" w:hAnsi="SimHei" w:eastAsia="SimHei" w:cs="FangSong_GB2312"/>
          <w:sz w:val="32"/>
          <w:szCs w:val="32"/>
        </w:rPr>
        <w:t>一、党政机关</w:t>
      </w:r>
      <w:r>
        <w:rPr>
          <w:rFonts w:hint="eastAsia" w:ascii="SimHei" w:hAnsi="SimHei" w:eastAsia="SimHei" w:cs="FangSong_GB2312"/>
          <w:bCs/>
          <w:sz w:val="32"/>
          <w:szCs w:val="32"/>
        </w:rPr>
        <w:t>专项工作组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摆向阳（兼）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张富强（市委常务副秘书长）</w:t>
      </w:r>
    </w:p>
    <w:p>
      <w:pPr>
        <w:spacing w:line="579" w:lineRule="exact"/>
        <w:ind w:firstLine="1264" w:firstLineChars="4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    肖元欣（市人大常委会秘书长）</w:t>
      </w:r>
    </w:p>
    <w:p>
      <w:pPr>
        <w:spacing w:line="579" w:lineRule="exact"/>
        <w:ind w:firstLine="1264" w:firstLineChars="4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    赵  军（市政府秘书长）</w:t>
      </w:r>
    </w:p>
    <w:p>
      <w:pPr>
        <w:spacing w:line="579" w:lineRule="exact"/>
        <w:ind w:firstLine="1264" w:firstLineChars="4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    王淑敏（市政协秘书长）</w:t>
      </w:r>
    </w:p>
    <w:p>
      <w:pPr>
        <w:spacing w:line="579" w:lineRule="exact"/>
        <w:ind w:firstLine="1264" w:firstLineChars="4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    周万庭（兼）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bCs/>
          <w:szCs w:val="32"/>
        </w:rPr>
      </w:pPr>
      <w:r>
        <w:rPr>
          <w:rFonts w:hint="eastAsia" w:ascii="FangSong_GB2312" w:hAnsi="FangSong_GB2312" w:cs="FangSong_GB2312"/>
          <w:szCs w:val="32"/>
        </w:rPr>
        <w:t>专项工作组下设办公室，办公室设在市委市政府机关事务管理局，负责全市党政机关、事业单位和协会、学会、联合会等社团组织的城市生活垃圾分类工作。周万庭同志兼任办公室主任。</w:t>
      </w:r>
    </w:p>
    <w:p>
      <w:pPr>
        <w:pStyle w:val="6"/>
        <w:spacing w:line="579" w:lineRule="exact"/>
        <w:ind w:left="640" w:firstLine="0" w:firstLineChars="0"/>
        <w:rPr>
          <w:rFonts w:hint="eastAsia" w:ascii="SimHei" w:hAnsi="SimHei" w:eastAsia="SimHei" w:cs="FangSong_GB2312"/>
          <w:bCs/>
          <w:sz w:val="32"/>
          <w:szCs w:val="32"/>
        </w:rPr>
      </w:pPr>
      <w:r>
        <w:rPr>
          <w:rFonts w:hint="eastAsia" w:ascii="SimHei" w:hAnsi="SimHei" w:eastAsia="SimHei" w:cs="FangSong_GB2312"/>
          <w:sz w:val="32"/>
          <w:szCs w:val="32"/>
        </w:rPr>
        <w:t>二、工业企业</w:t>
      </w:r>
      <w:r>
        <w:rPr>
          <w:rFonts w:hint="eastAsia" w:ascii="SimHei" w:hAnsi="SimHei" w:eastAsia="SimHei" w:cs="FangSong_GB2312"/>
          <w:bCs/>
          <w:sz w:val="32"/>
          <w:szCs w:val="32"/>
        </w:rPr>
        <w:t>专项工作组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张  弓（兼）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张金常（兼）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李俊涛（兼）</w:t>
      </w:r>
    </w:p>
    <w:p>
      <w:pPr>
        <w:spacing w:line="579" w:lineRule="exact"/>
        <w:ind w:firstLine="1874" w:firstLineChars="593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常勤涛（市政府副秘书长）</w:t>
      </w:r>
    </w:p>
    <w:p>
      <w:pPr>
        <w:spacing w:line="579" w:lineRule="exact"/>
        <w:ind w:firstLine="1874" w:firstLineChars="593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荆建刚（兼）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史长现（兼）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姚湛波（兼）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bCs/>
          <w:szCs w:val="32"/>
        </w:rPr>
      </w:pPr>
      <w:r>
        <w:rPr>
          <w:rFonts w:hint="eastAsia" w:ascii="FangSong_GB2312" w:hAnsi="FangSong_GB2312" w:cs="FangSong_GB2312"/>
          <w:szCs w:val="32"/>
        </w:rPr>
        <w:t>专项工作组下设办公室，办公室设在市工业和信息化局，负责市内工业企业的生活垃圾分类工作。常勤涛同志兼任办公室主任，史长现同志兼任办公室副主任。</w:t>
      </w:r>
    </w:p>
    <w:p>
      <w:pPr>
        <w:pStyle w:val="6"/>
        <w:spacing w:line="579" w:lineRule="exact"/>
        <w:ind w:left="640" w:firstLine="0" w:firstLineChars="0"/>
        <w:rPr>
          <w:rFonts w:hint="eastAsia" w:ascii="SimHei" w:hAnsi="SimHei" w:eastAsia="SimHei" w:cs="FangSong_GB2312"/>
          <w:sz w:val="32"/>
          <w:szCs w:val="32"/>
        </w:rPr>
      </w:pPr>
      <w:r>
        <w:rPr>
          <w:rFonts w:hint="eastAsia" w:ascii="SimHei" w:hAnsi="SimHei" w:eastAsia="SimHei" w:cs="FangSong_GB2312"/>
          <w:sz w:val="32"/>
          <w:szCs w:val="32"/>
        </w:rPr>
        <w:t>三、政法社区专项工作组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王  朴（兼）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张昌升（市政府副秘书长）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张全营（兼）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张建鸿（市中级法院副院长）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何  欣（市检察院副检察长）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石秀田（兼）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陈建中（兼）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袁银亮（兼）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专项工作组下设办公室，办公室设在市政法委和市民政局，负责政法系统和各居民社区生活垃圾分类工作。张昌升同志兼任办公室主任，张全营、袁银亮同志兼任办公室副主任。</w:t>
      </w:r>
    </w:p>
    <w:p>
      <w:pPr>
        <w:spacing w:line="579" w:lineRule="exact"/>
        <w:ind w:left="640"/>
        <w:rPr>
          <w:rFonts w:hint="eastAsia" w:ascii="SimHei" w:hAnsi="SimHei" w:eastAsia="SimHei" w:cs="KaiTi"/>
          <w:szCs w:val="32"/>
        </w:rPr>
      </w:pPr>
      <w:r>
        <w:rPr>
          <w:rFonts w:hint="eastAsia" w:ascii="SimHei" w:hAnsi="SimHei" w:eastAsia="SimHei" w:cs="KaiTi"/>
          <w:szCs w:val="32"/>
        </w:rPr>
        <w:t>四、商业市场专项工作组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刘文海（兼）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王  雷（市政府副秘书长）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马  丽（兼）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孙国权（兼）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王国军（市市场发展中心主任）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专项工作组下设办公室，办公室设在市商务局和市市场监督管理局，负责宾馆、饭店、购物中心、超市、市场、商铺、商用写字楼等商业机构活垃圾分类工作。王雷同志兼任办公室主任，马丽、孙国权同志兼任办公室副主任。</w:t>
      </w:r>
    </w:p>
    <w:p>
      <w:pPr>
        <w:spacing w:line="579" w:lineRule="exact"/>
        <w:ind w:left="640"/>
        <w:rPr>
          <w:rFonts w:hint="eastAsia" w:ascii="SimHei" w:hAnsi="SimHei" w:eastAsia="SimHei" w:cs="KaiTi"/>
          <w:szCs w:val="32"/>
        </w:rPr>
      </w:pPr>
      <w:r>
        <w:rPr>
          <w:rFonts w:hint="eastAsia" w:ascii="SimHei" w:hAnsi="SimHei" w:eastAsia="SimHei" w:cs="KaiTi"/>
          <w:szCs w:val="32"/>
        </w:rPr>
        <w:t>五、教体医疗专项工作组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刘  颖（兼）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周新峰（兼）</w:t>
      </w:r>
    </w:p>
    <w:p>
      <w:pPr>
        <w:spacing w:line="579" w:lineRule="exact"/>
        <w:ind w:firstLine="1874" w:firstLineChars="593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  培（兼）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郭栓谨（市政府副秘书长）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邱红标（兼）</w:t>
      </w:r>
    </w:p>
    <w:p>
      <w:pPr>
        <w:spacing w:line="579" w:lineRule="exact"/>
        <w:ind w:firstLine="1896" w:firstLineChars="6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李自召（兼）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>专项工作组下设办公室，办公室设在市教育体育局和市卫生健康委员会，负责教体医疗机构生活垃圾分类工作。郭栓谨同志兼任办公室主任，邱红标、李自召同志兼任办公室副主任。</w:t>
      </w:r>
    </w:p>
    <w:p>
      <w:pPr>
        <w:spacing w:line="579" w:lineRule="exact"/>
        <w:ind w:firstLine="632" w:firstLineChars="200"/>
        <w:rPr>
          <w:rFonts w:hint="eastAsia" w:ascii="SimHei" w:hAnsi="SimHei" w:eastAsia="SimHei" w:cs="KaiTi"/>
          <w:szCs w:val="32"/>
        </w:rPr>
      </w:pPr>
      <w:r>
        <w:rPr>
          <w:rFonts w:hint="eastAsia" w:ascii="SimHei" w:hAnsi="SimHei" w:eastAsia="SimHei" w:cs="KaiTi"/>
          <w:szCs w:val="32"/>
        </w:rPr>
        <w:t>六、舆论宣传专项组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组  长：</w:t>
      </w:r>
      <w:r>
        <w:rPr>
          <w:rFonts w:hint="eastAsia" w:ascii="FangSong_GB2312" w:hAnsi="FangSong_GB2312" w:cs="FangSong_GB2312"/>
          <w:szCs w:val="32"/>
        </w:rPr>
        <w:t>郑东丽（兼）</w:t>
      </w:r>
    </w:p>
    <w:p>
      <w:pPr>
        <w:spacing w:line="579" w:lineRule="exact"/>
        <w:ind w:firstLine="632" w:firstLineChars="200"/>
        <w:rPr>
          <w:rFonts w:hint="eastAsia" w:ascii="FangSong_GB2312" w:hAnsi="FangSong_GB2312" w:cs="FangSong_GB2312"/>
          <w:szCs w:val="32"/>
        </w:rPr>
      </w:pPr>
      <w:r>
        <w:rPr>
          <w:rFonts w:hint="eastAsia" w:ascii="SimHei" w:hAnsi="FangSong_GB2312" w:eastAsia="SimHei" w:cs="FangSong_GB2312"/>
          <w:szCs w:val="32"/>
        </w:rPr>
        <w:t>副组长：</w:t>
      </w:r>
      <w:r>
        <w:rPr>
          <w:rFonts w:hint="eastAsia" w:ascii="FangSong_GB2312" w:hAnsi="FangSong_GB2312" w:cs="FangSong_GB2312"/>
          <w:szCs w:val="32"/>
        </w:rPr>
        <w:t>张恒昌（兼）</w:t>
      </w:r>
    </w:p>
    <w:p>
      <w:pPr>
        <w:spacing w:line="579" w:lineRule="exact"/>
        <w:rPr>
          <w:rFonts w:hint="eastAsia" w:ascii="FangSong_GB2312" w:hAnsi="FangSong_GB2312" w:cs="FangSong_GB2312"/>
          <w:szCs w:val="32"/>
        </w:rPr>
      </w:pPr>
      <w:r>
        <w:rPr>
          <w:rFonts w:hint="eastAsia" w:ascii="FangSong_GB2312" w:hAnsi="FangSong_GB2312" w:cs="FangSong_GB2312"/>
          <w:szCs w:val="32"/>
        </w:rPr>
        <w:t xml:space="preserve">            徐  渊（兼）</w:t>
      </w:r>
    </w:p>
    <w:p>
      <w:pPr>
        <w:spacing w:line="579" w:lineRule="exact"/>
        <w:ind w:firstLine="632" w:firstLineChars="200"/>
        <w:rPr>
          <w:rFonts w:ascii="FangSong_GB2312" w:hAnsi="FangSong_GB2312" w:cs="FangSong_GB231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418" w:gutter="0"/>
          <w:pgNumType w:chapSep="emDash"/>
          <w:cols w:space="425" w:num="1"/>
          <w:docGrid w:type="linesAndChars" w:linePitch="579" w:charSpace="-842"/>
        </w:sectPr>
      </w:pPr>
      <w:r>
        <w:rPr>
          <w:rFonts w:hint="eastAsia" w:ascii="FangSong_GB2312" w:hAnsi="FangSong_GB2312" w:cs="FangSong_GB2312"/>
          <w:szCs w:val="32"/>
        </w:rPr>
        <w:t>舆论宣传专项组下设办公室，办公室设在市文明办，负责生活垃圾治理舆论宣传工作，引导广大市民积极支持、广泛参与生活垃圾分类与循环利用工作。张恒昌同志兼任办公室主任。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5"/>
        <w:rFonts w:hint="eastAsia" w:ascii="SimSun" w:hAnsi="SimSun" w:eastAsia="SimSun"/>
        <w:sz w:val="28"/>
        <w:szCs w:val="28"/>
      </w:rPr>
      <w:t xml:space="preserve">— </w:t>
    </w:r>
    <w:r>
      <w:rPr>
        <w:rStyle w:val="5"/>
        <w:rFonts w:hint="eastAsia" w:ascii="SimSun" w:hAnsi="SimSun" w:eastAsia="SimSun"/>
        <w:sz w:val="28"/>
        <w:szCs w:val="28"/>
      </w:rPr>
      <w:fldChar w:fldCharType="begin"/>
    </w:r>
    <w:r>
      <w:rPr>
        <w:rStyle w:val="5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hAnsi="SimSun" w:eastAsia="SimSun"/>
        <w:sz w:val="28"/>
        <w:szCs w:val="28"/>
      </w:rPr>
      <w:fldChar w:fldCharType="separate"/>
    </w:r>
    <w:r>
      <w:rPr>
        <w:rStyle w:val="5"/>
        <w:rFonts w:ascii="SimSun" w:hAnsi="SimSun" w:eastAsia="SimSun"/>
        <w:sz w:val="28"/>
        <w:szCs w:val="28"/>
      </w:rPr>
      <w:t>19</w:t>
    </w:r>
    <w:r>
      <w:rPr>
        <w:rStyle w:val="5"/>
        <w:rFonts w:hint="eastAsia" w:ascii="SimSun" w:hAnsi="SimSun" w:eastAsia="SimSun"/>
        <w:sz w:val="28"/>
        <w:szCs w:val="28"/>
      </w:rPr>
      <w:fldChar w:fldCharType="end"/>
    </w:r>
    <w:r>
      <w:rPr>
        <w:rStyle w:val="5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hAnsi="SimSun" w:eastAsia="SimSun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 w:ascii="SimSun" w:hAnsi="SimSun" w:eastAsia="SimSun"/>
        <w:sz w:val="28"/>
        <w:szCs w:val="28"/>
      </w:rPr>
      <w:t xml:space="preserve">— </w:t>
    </w:r>
    <w:r>
      <w:rPr>
        <w:rStyle w:val="5"/>
        <w:rFonts w:hint="eastAsia" w:ascii="SimSun" w:hAnsi="SimSun" w:eastAsia="SimSun"/>
        <w:sz w:val="28"/>
        <w:szCs w:val="28"/>
      </w:rPr>
      <w:fldChar w:fldCharType="begin"/>
    </w:r>
    <w:r>
      <w:rPr>
        <w:rStyle w:val="5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5"/>
        <w:rFonts w:hint="eastAsia" w:ascii="SimSun" w:hAnsi="SimSun" w:eastAsia="SimSun"/>
        <w:sz w:val="28"/>
        <w:szCs w:val="28"/>
      </w:rPr>
      <w:fldChar w:fldCharType="separate"/>
    </w:r>
    <w:r>
      <w:rPr>
        <w:rStyle w:val="5"/>
        <w:rFonts w:ascii="SimSun" w:hAnsi="SimSun" w:eastAsia="SimSun"/>
        <w:sz w:val="28"/>
        <w:szCs w:val="28"/>
      </w:rPr>
      <w:t>18</w:t>
    </w:r>
    <w:r>
      <w:rPr>
        <w:rStyle w:val="5"/>
        <w:rFonts w:hint="eastAsia" w:ascii="SimSun" w:hAnsi="SimSun" w:eastAsia="SimSun"/>
        <w:sz w:val="28"/>
        <w:szCs w:val="28"/>
      </w:rPr>
      <w:fldChar w:fldCharType="end"/>
    </w:r>
    <w:r>
      <w:rPr>
        <w:rFonts w:hint="eastAsia" w:ascii="SimSun" w:hAnsi="SimSun" w:eastAsia="SimSu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6563A"/>
    <w:rsid w:val="41665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_09769add-7717-4f20-ac95-e75833ead85e"/>
    <w:basedOn w:val="1"/>
    <w:qFormat/>
    <w:uiPriority w:val="0"/>
    <w:pPr>
      <w:ind w:firstLine="420" w:firstLineChars="200"/>
    </w:pPr>
    <w:rPr>
      <w:rFonts w:ascii="Calibri" w:hAnsi="Calibri" w:eastAsia="SimSun" w:cs="SimSu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2019-06-12T07:17:00Z</dcterms:created>
  <dc:creator>江南风</dc:creator>
  <cp:lastModifiedBy>江南风</cp:lastModifiedBy>
  <dcterms:modified xsi:type="dcterms:W3CDTF">2019-06-12T07:18:51Z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